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C2BFC" w14:textId="77777777" w:rsidR="008C2762" w:rsidRPr="008C2762" w:rsidRDefault="008C2762" w:rsidP="008C2762">
      <w:pPr>
        <w:spacing w:before="240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8C2762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Žádost</w:t>
      </w:r>
    </w:p>
    <w:p w14:paraId="3DE04441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Je formální sdělení, kterým se obracíme na instituci, když ji žádáme např. o místo, zaslání dokumentu či přešetření nějakého případu.</w:t>
      </w:r>
    </w:p>
    <w:p w14:paraId="5FA7460E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7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Části:</w:t>
      </w: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8C27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1.</w:t>
      </w: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vlevo nahoře adresát (s plným názvem a adresou), vynecháme řádek; </w:t>
      </w:r>
      <w:r w:rsidRPr="008C27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2.</w:t>
      </w: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 věc („Věc: Žádost </w:t>
      </w:r>
      <w:proofErr w:type="gramStart"/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o...</w:t>
      </w:r>
      <w:proofErr w:type="gramEnd"/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“), vynecháme řádek, </w:t>
      </w:r>
      <w:r w:rsidRPr="008C27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3.</w:t>
      </w: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vlastní text – zdůvodnění žádosti (argumenty), </w:t>
      </w:r>
      <w:r w:rsidRPr="008C27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4.</w:t>
      </w: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závěrečná formulace (např. „S pozdravem...“), datum, místo sepsání, podpis a naše adresa</w:t>
      </w:r>
    </w:p>
    <w:p w14:paraId="2F377C20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7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Důležité:</w:t>
      </w: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styl je maximálně věcný a stručný</w:t>
      </w:r>
    </w:p>
    <w:p w14:paraId="7EA1A6D2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7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Tipy:</w:t>
      </w: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můžete užívat slovesná podstatná jména („podání výpovědi“) a pasivní tvary sloves („dodatek bude předán“); ve skutečném životě připojíme přílohy (např. životopis, výpis z trestního rejstříku, vyjádření jiné instituce), u státní maturity v textu zmiňte, že je přikládáte</w:t>
      </w:r>
    </w:p>
    <w:p w14:paraId="1A89C645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7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Chyby:</w:t>
      </w: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citově zabarvená slova, „</w:t>
      </w:r>
      <w:proofErr w:type="spellStart"/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okecávání</w:t>
      </w:r>
      <w:proofErr w:type="spellEnd"/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“ a odbočování od věci, chybí důvod žádosti</w:t>
      </w:r>
    </w:p>
    <w:p w14:paraId="328801D6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26BB2E22" w14:textId="77777777" w:rsidR="008C2762" w:rsidRPr="008C2762" w:rsidRDefault="008C2762" w:rsidP="008C2762">
      <w:pPr>
        <w:spacing w:before="240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8C2762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Otevřený dopis</w:t>
      </w:r>
    </w:p>
    <w:p w14:paraId="75E59B73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Bývá adresován instituci či veřejně činné osobě (např. starosta) a zároveň je zveřejněn. Jeho účelem je informovat, vyjádřit názor, případně vyvolat nějakou veřejnou reakci.</w:t>
      </w:r>
    </w:p>
    <w:p w14:paraId="04898776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7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Části:</w:t>
      </w: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8C27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1.</w:t>
      </w: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nadpis (např.: „Otevřený dopis ministru školství Jaroslavu Novákovi“); </w:t>
      </w:r>
      <w:r w:rsidRPr="008C27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2.</w:t>
      </w: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oslovení; </w:t>
      </w:r>
      <w:r w:rsidRPr="008C27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3.</w:t>
      </w: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jasné sdělení požadavku, logické argumenty; </w:t>
      </w:r>
      <w:r w:rsidRPr="008C27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4.</w:t>
      </w: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závěr – shrnutí, doporučení či výzva; </w:t>
      </w:r>
      <w:r w:rsidRPr="008C27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5.</w:t>
      </w: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závěrečná formulace („S pozdravem...“), podpis autora</w:t>
      </w:r>
    </w:p>
    <w:p w14:paraId="2B1E76EF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7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Důležité:</w:t>
      </w: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otevřený dopis řeší aktuální problém, volte slova vhodná k tématu (v případě nutnosti i odborná), ale dopis musí být srozumitelný veřejnosti</w:t>
      </w:r>
    </w:p>
    <w:p w14:paraId="4AC58A16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7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Tipy: </w:t>
      </w: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je-li třeba, použijte i odborné výrazy, ale dopis musí zůstat srozumitelný veřejnosti</w:t>
      </w:r>
    </w:p>
    <w:p w14:paraId="174F50FA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7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Časté chyby:</w:t>
      </w: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nejasná argumentace, vulgarismy a osobní urážky, chybí podpis</w:t>
      </w:r>
    </w:p>
    <w:p w14:paraId="58E23846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7995AAC5" w14:textId="77777777" w:rsidR="008C2762" w:rsidRPr="008C2762" w:rsidRDefault="008C2762" w:rsidP="008C2762">
      <w:pPr>
        <w:spacing w:before="240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r w:rsidRPr="008C2762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Úvahový text (zamyšlení)</w:t>
      </w:r>
    </w:p>
    <w:p w14:paraId="7DC5437F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Účelem je podat váš osobní názor na nějaký problém (např. Je lepší se oženit nebo zůstat svobodný? Jak se pozná čestný člověk? Máme se bát smrti?), a to s použitím argumentů, případně také přivést čtenáře k zamyšlení a položit si související otázky. Úvaha, na rozdíl od eseje, nemusí být odborná.</w:t>
      </w:r>
    </w:p>
    <w:p w14:paraId="13BB49C3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7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Části:</w:t>
      </w: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8C27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1.</w:t>
      </w: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úvod (čím a proč se bude text zabývat); </w:t>
      </w:r>
      <w:r w:rsidRPr="008C27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2.</w:t>
      </w: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stať – rozvedení jednotlivých myšlenek, podepřít je příklady a argumenty; </w:t>
      </w:r>
      <w:r w:rsidRPr="008C27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3.</w:t>
      </w: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shrnutí a závěr vyjadřující váš názor</w:t>
      </w:r>
    </w:p>
    <w:p w14:paraId="1309839A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7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Důležité:</w:t>
      </w: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text musí být jasně strukturován (jedné myšlence odpovídá jeden odstavec), myšlenky na sebe navazují, vyplývají jedna z druhé</w:t>
      </w:r>
    </w:p>
    <w:p w14:paraId="6F0A628A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7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cs-CZ"/>
        </w:rPr>
        <w:t>Tipy:</w:t>
      </w: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můžete nastínit své obavy; používejte výrazy „domnívám se“, „myslím si“, „řekněme, že“, „představte si“...) a </w:t>
      </w:r>
      <w:hyperlink r:id="rId4" w:tgtFrame="_blank" w:history="1"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řečnické</w:t>
        </w:r>
      </w:hyperlink>
      <w:r w:rsidRPr="008C2762">
        <w:rPr>
          <w:rFonts w:ascii="Calibri" w:eastAsia="Times New Roman" w:hAnsi="Calibri" w:cs="Calibri"/>
          <w:color w:val="0000FF"/>
          <w:sz w:val="24"/>
          <w:szCs w:val="24"/>
          <w:u w:val="single"/>
          <w:lang w:eastAsia="cs-CZ"/>
        </w:rPr>
        <w:t> otázky</w:t>
      </w:r>
    </w:p>
    <w:p w14:paraId="7C733FCA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5" w:tgtFrame="_blank" w:history="1"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Časté chyby: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nejasné výrazy, chyby v argumentaci</w:t>
        </w:r>
      </w:hyperlink>
    </w:p>
    <w:p w14:paraId="6C632BBB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6" w:tgtFrame="_blank" w:history="1"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</w:t>
        </w:r>
      </w:hyperlink>
    </w:p>
    <w:p w14:paraId="33918ECF" w14:textId="77777777" w:rsidR="008C2762" w:rsidRPr="008C2762" w:rsidRDefault="008C2762" w:rsidP="008C2762">
      <w:pPr>
        <w:spacing w:before="240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hyperlink r:id="rId7" w:tgtFrame="_blank" w:history="1">
        <w:r w:rsidRPr="008C2762">
          <w:rPr>
            <w:rFonts w:ascii="Arial" w:eastAsia="Times New Roman" w:hAnsi="Arial" w:cs="Arial"/>
            <w:b/>
            <w:bCs/>
            <w:color w:val="FF0000"/>
            <w:sz w:val="24"/>
            <w:szCs w:val="24"/>
            <w:lang w:eastAsia="cs-CZ"/>
          </w:rPr>
          <w:t>Popis pracovního postupu</w:t>
        </w:r>
      </w:hyperlink>
    </w:p>
    <w:p w14:paraId="722067FF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8" w:tgtFrame="_blank" w:history="1"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Ukazuje, jak probíhá činnost, při které se snažíme něco vyrobit, opravit, uvést do chodu.</w:t>
        </w:r>
      </w:hyperlink>
    </w:p>
    <w:p w14:paraId="6042A8CE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9" w:tgtFrame="_blank" w:history="1"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Části: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1.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úvod – vyjmenovat pomůcky (nářadí, nástroje, materiál, suroviny) a upřesnit čas,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2.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vlastní popis v časovém sledu od začátku do konce,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3.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závěr – shrnutí, doporučení</w:t>
        </w:r>
      </w:hyperlink>
    </w:p>
    <w:p w14:paraId="7852DABF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10" w:tgtFrame="_blank" w:history="1"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Důležité: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pracovní postup musí být popsán tak, aby podle něj bylo možno celý proces zopakovat (např. vyrobit danou věc). Typickým příkladem je recept v kuchařské knize.</w:t>
        </w:r>
      </w:hyperlink>
    </w:p>
    <w:p w14:paraId="1D9ED184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11" w:tgtFrame="_blank" w:history="1"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Tipy: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popisujeme v první osobě množného čísla (např. „uvaříme“); jazyk je maximálně přesný a výstižný, užíváme odborné výrazy</w:t>
        </w:r>
      </w:hyperlink>
    </w:p>
    <w:p w14:paraId="70D87FCE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12" w:tgtFrame="_blank" w:history="1"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Časté chyby: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místo popisu vznikne vyprávění s dějem; kroky nenavazují; výrazy jsou nepřesné (např. „takové větší tlačítko“ místo „klávesa </w:t>
        </w:r>
        <w:r w:rsidRPr="008C2762">
          <w:rPr>
            <w:rFonts w:ascii="Calibri" w:eastAsia="Times New Roman" w:hAnsi="Calibri" w:cs="Calibri"/>
            <w:i/>
            <w:iCs/>
            <w:sz w:val="24"/>
            <w:szCs w:val="24"/>
            <w:lang w:eastAsia="cs-CZ"/>
          </w:rPr>
          <w:t>Enter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“)</w:t>
        </w:r>
      </w:hyperlink>
    </w:p>
    <w:p w14:paraId="3CABED49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13" w:tgtFrame="_blank" w:history="1"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</w:t>
        </w:r>
      </w:hyperlink>
    </w:p>
    <w:p w14:paraId="2ABACF48" w14:textId="77777777" w:rsidR="008C2762" w:rsidRPr="008C2762" w:rsidRDefault="008C2762" w:rsidP="008C2762">
      <w:pPr>
        <w:spacing w:before="240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hyperlink r:id="rId14" w:tgtFrame="_blank" w:history="1">
        <w:r w:rsidRPr="008C2762">
          <w:rPr>
            <w:rFonts w:ascii="Arial" w:eastAsia="Times New Roman" w:hAnsi="Arial" w:cs="Arial"/>
            <w:b/>
            <w:bCs/>
            <w:color w:val="FF0000"/>
            <w:sz w:val="24"/>
            <w:szCs w:val="24"/>
            <w:lang w:eastAsia="cs-CZ"/>
          </w:rPr>
          <w:t>Referát</w:t>
        </w:r>
      </w:hyperlink>
    </w:p>
    <w:p w14:paraId="5BAEB4C0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15" w:tgtFrame="_blank" w:history="1"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Informuje o dění v ekonomice, politice, kultuře atd. nebo o tématech přírodních i společenských věd. Hodnotí, přesvědčuje (např. referát o výstavě, divadelním či filmovém představení, lidské obranyschopnosti, výzkumu v tundře apod.).</w:t>
        </w:r>
      </w:hyperlink>
    </w:p>
    <w:p w14:paraId="58592169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16" w:tgtFrame="_blank" w:history="1"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Části: 1. 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úvod –základní informace o věci, o které se referuje;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2.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podrobnější popis daného díla či události, upozornění na nejzajímavější aspekty;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3.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</w:t>
        </w:r>
        <w:proofErr w:type="gramStart"/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závěr - stručné</w:t>
        </w:r>
        <w:proofErr w:type="gramEnd"/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 xml:space="preserve"> hodnocení</w:t>
        </w:r>
      </w:hyperlink>
    </w:p>
    <w:p w14:paraId="6E63960E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17" w:tgtFrame="_blank" w:history="1"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Důležité: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jazyk je věcný, snadno srozumitelný i širší veřejnosti. V zájmu přesnosti se využívají obecně známé odborné výrazy.</w:t>
        </w:r>
      </w:hyperlink>
    </w:p>
    <w:p w14:paraId="7D8079EA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18" w:tgtFrame="_blank" w:history="1"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Tipy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: užít různé druhy vět podle záměru autora (např. </w:t>
        </w:r>
        <w:r w:rsidRPr="008C2762">
          <w:rPr>
            <w:rFonts w:ascii="Calibri" w:eastAsia="Times New Roman" w:hAnsi="Calibri" w:cs="Calibri"/>
            <w:i/>
            <w:iCs/>
            <w:sz w:val="24"/>
            <w:szCs w:val="24"/>
            <w:lang w:eastAsia="cs-CZ"/>
          </w:rPr>
          <w:t>zvolací a rozkazovací věty, řečnické otázky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)</w:t>
        </w:r>
      </w:hyperlink>
    </w:p>
    <w:p w14:paraId="44D1F653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19" w:tgtFrame="_blank" w:history="1"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Časté chyby: 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opomenutí kontaktu s posluchači, čtenáři (chybí oslovení – na začátku i během referátu; řečení cíle referátu, autorský plurál, námitky, rozloučení s posluchači). Neplést s recenzí!</w:t>
        </w:r>
      </w:hyperlink>
    </w:p>
    <w:p w14:paraId="45E3B2C8" w14:textId="77777777" w:rsidR="008C2762" w:rsidRPr="008C2762" w:rsidRDefault="008C2762" w:rsidP="008C2762">
      <w:pPr>
        <w:spacing w:before="240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hyperlink r:id="rId20" w:tgtFrame="_blank" w:history="1">
        <w:r w:rsidRPr="008C2762">
          <w:rPr>
            <w:rFonts w:ascii="Arial" w:eastAsia="Times New Roman" w:hAnsi="Arial" w:cs="Arial"/>
            <w:b/>
            <w:bCs/>
            <w:color w:val="FF0000"/>
            <w:sz w:val="24"/>
            <w:szCs w:val="24"/>
            <w:lang w:eastAsia="cs-CZ"/>
          </w:rPr>
          <w:t>Líčení</w:t>
        </w:r>
      </w:hyperlink>
    </w:p>
    <w:p w14:paraId="4B4E7A52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21" w:tgtFrame="_blank" w:history="1"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Citově zabarvený umělecký popis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, 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většinou přírody nebo vlastních pocitů.</w:t>
        </w:r>
      </w:hyperlink>
    </w:p>
    <w:p w14:paraId="1CB78990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22" w:tgtFrame="_blank" w:history="1"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Části: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1.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kde to je, co to je;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2.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jak to vypadá, co se tam děje, vztahy mezi ději, jejich příčiny a důsledky;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3.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zapojení fantazie, např. </w:t>
        </w:r>
        <w:r w:rsidRPr="008C2762">
          <w:rPr>
            <w:rFonts w:ascii="Calibri" w:eastAsia="Times New Roman" w:hAnsi="Calibri" w:cs="Calibri"/>
            <w:i/>
            <w:iCs/>
            <w:sz w:val="24"/>
            <w:szCs w:val="24"/>
            <w:lang w:eastAsia="cs-CZ"/>
          </w:rPr>
          <w:t>co se tam mohlo dít kdysi dávno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;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4.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závěr</w:t>
        </w:r>
      </w:hyperlink>
    </w:p>
    <w:p w14:paraId="482510C2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23" w:tgtFrame="_blank" w:history="1"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Důležité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: Popisujte objekt, který máte rádi (</w:t>
        </w:r>
        <w:r w:rsidRPr="008C2762">
          <w:rPr>
            <w:rFonts w:ascii="Calibri" w:eastAsia="Times New Roman" w:hAnsi="Calibri" w:cs="Calibri"/>
            <w:i/>
            <w:iCs/>
            <w:sz w:val="24"/>
            <w:szCs w:val="24"/>
            <w:lang w:eastAsia="cs-CZ"/>
          </w:rPr>
          <w:t>příroda, oblíbené místo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), použijte svou fantazii a zapojte plnovýznamová slovesa („být“ a „mít“ nestačí). Vyjádřete své pocity, nesnažte se vylíčit vše, věnujte se jen určitým aspektům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.</w:t>
        </w:r>
      </w:hyperlink>
    </w:p>
    <w:p w14:paraId="5100CC33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24" w:tgtFrame="_blank" w:history="1"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Tipy: 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využití personifikace (</w:t>
        </w:r>
        <w:r w:rsidRPr="008C2762">
          <w:rPr>
            <w:rFonts w:ascii="Calibri" w:eastAsia="Times New Roman" w:hAnsi="Calibri" w:cs="Calibri"/>
            <w:i/>
            <w:iCs/>
            <w:sz w:val="24"/>
            <w:szCs w:val="24"/>
            <w:lang w:eastAsia="cs-CZ"/>
          </w:rPr>
          <w:t>Nebe pláče),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zdrobnělin, přirovnání, hodnotících přídavných jmen</w:t>
        </w:r>
      </w:hyperlink>
    </w:p>
    <w:p w14:paraId="26A6A5AF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25" w:tgtFrame="_blank" w:history="1"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Časté chyby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: opakování stejných přídavných jmen, stručnost, přílišné emoce, odklon od tématu (např. líčení má být o lese, ale popisuje své pocity v něm)</w:t>
        </w:r>
      </w:hyperlink>
    </w:p>
    <w:p w14:paraId="622EE64A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26" w:tgtFrame="_blank" w:history="1"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</w:t>
        </w:r>
      </w:hyperlink>
    </w:p>
    <w:p w14:paraId="3C459C2B" w14:textId="77777777" w:rsidR="008C2762" w:rsidRPr="008C2762" w:rsidRDefault="008C2762" w:rsidP="008C2762">
      <w:pPr>
        <w:spacing w:before="240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hyperlink r:id="rId27" w:tgtFrame="_blank" w:history="1">
        <w:r w:rsidRPr="008C2762">
          <w:rPr>
            <w:rFonts w:ascii="Arial" w:eastAsia="Times New Roman" w:hAnsi="Arial" w:cs="Arial"/>
            <w:b/>
            <w:bCs/>
            <w:color w:val="FF0000"/>
            <w:sz w:val="24"/>
            <w:szCs w:val="24"/>
            <w:lang w:eastAsia="cs-CZ"/>
          </w:rPr>
          <w:t>Motivační dopis </w:t>
        </w:r>
      </w:hyperlink>
    </w:p>
    <w:p w14:paraId="5584FE0E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28" w:tgtFrame="_blank" w:history="1"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Účelem je dosáhnout pracovního místa, popř. pozvání na pohovor.</w:t>
        </w:r>
      </w:hyperlink>
    </w:p>
    <w:p w14:paraId="6A133028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29" w:tgtFrame="_blank" w:history="1"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Části: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1.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 xml:space="preserve"> adresy, datum, </w:t>
        </w:r>
        <w:proofErr w:type="gramStart"/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místo - kde</w:t>
        </w:r>
        <w:proofErr w:type="gramEnd"/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 xml:space="preserve"> psáno;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2.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oslovení (</w:t>
        </w:r>
        <w:r w:rsidRPr="008C2762">
          <w:rPr>
            <w:rFonts w:ascii="Calibri" w:eastAsia="Times New Roman" w:hAnsi="Calibri" w:cs="Calibri"/>
            <w:i/>
            <w:iCs/>
            <w:sz w:val="24"/>
            <w:szCs w:val="24"/>
            <w:lang w:eastAsia="cs-CZ"/>
          </w:rPr>
          <w:t>Vážený pane řediteli)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;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3.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o jakou pozici jde, kde jsem se o ní dověděl (</w:t>
        </w:r>
        <w:r w:rsidRPr="008C2762">
          <w:rPr>
            <w:rFonts w:ascii="Calibri" w:eastAsia="Times New Roman" w:hAnsi="Calibri" w:cs="Calibri"/>
            <w:i/>
            <w:iCs/>
            <w:sz w:val="24"/>
            <w:szCs w:val="24"/>
            <w:lang w:eastAsia="cs-CZ"/>
          </w:rPr>
          <w:t>Rád bych se ucházel o místo…)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;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4.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motivace – proč jsem dobrý kandidát – věcné informace o svých vědomostech, dovednostech a schopnostech;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5.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informace o sobě, odkaz na životopis;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6.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žádost o spolupráci (např.: </w:t>
        </w:r>
        <w:r w:rsidRPr="008C2762">
          <w:rPr>
            <w:rFonts w:ascii="Calibri" w:eastAsia="Times New Roman" w:hAnsi="Calibri" w:cs="Calibri"/>
            <w:i/>
            <w:iCs/>
            <w:sz w:val="24"/>
            <w:szCs w:val="24"/>
            <w:lang w:eastAsia="cs-CZ"/>
          </w:rPr>
          <w:t>Pokud by byla možnost zaměstnání v této oblasti, prosím o sdělení na níže uvedené telefonní číslo.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);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7.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pozdrav, podpis</w:t>
        </w:r>
      </w:hyperlink>
    </w:p>
    <w:p w14:paraId="7D2B5CE6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30" w:tgtFrame="_blank" w:history="1"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Důležité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: zdvořilost, spisovná čeština, stručnost, srozumitelnost – uveďte konkrétní pracovní pozici</w:t>
        </w:r>
      </w:hyperlink>
    </w:p>
    <w:p w14:paraId="0397D2C1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31" w:tgtFrame="_blank" w:history="1"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Tipy: 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Buďte zdvořilí, zaujměte tím, v čem se pro práci ideálně hodíte.</w:t>
        </w:r>
      </w:hyperlink>
    </w:p>
    <w:p w14:paraId="727CD881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32" w:tgtFrame="_blank" w:history="1"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Časté chyby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: Chybí místo, kontaktní údaje, nebo naopak uvádíte přespříliš osobních informací, chybné psaní velkých písmen (</w:t>
        </w:r>
        <w:r w:rsidRPr="008C2762">
          <w:rPr>
            <w:rFonts w:ascii="Calibri" w:eastAsia="Times New Roman" w:hAnsi="Calibri" w:cs="Calibri"/>
            <w:i/>
            <w:iCs/>
            <w:sz w:val="24"/>
            <w:szCs w:val="24"/>
            <w:lang w:eastAsia="cs-CZ"/>
          </w:rPr>
          <w:t>vás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).</w:t>
        </w:r>
      </w:hyperlink>
    </w:p>
    <w:p w14:paraId="3A8AB504" w14:textId="77777777" w:rsidR="008C2762" w:rsidRPr="008C2762" w:rsidRDefault="008C2762" w:rsidP="008C2762">
      <w:pPr>
        <w:spacing w:before="240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hyperlink r:id="rId33" w:tgtFrame="_blank" w:history="1">
        <w:r w:rsidRPr="008C2762">
          <w:rPr>
            <w:rFonts w:ascii="Arial" w:eastAsia="Times New Roman" w:hAnsi="Arial" w:cs="Arial"/>
            <w:b/>
            <w:bCs/>
            <w:sz w:val="24"/>
            <w:szCs w:val="24"/>
            <w:lang w:eastAsia="cs-CZ"/>
          </w:rPr>
          <w:t> </w:t>
        </w:r>
      </w:hyperlink>
    </w:p>
    <w:p w14:paraId="764F2082" w14:textId="77777777" w:rsidR="008C2762" w:rsidRPr="008C2762" w:rsidRDefault="008C2762" w:rsidP="008C2762">
      <w:pPr>
        <w:spacing w:before="240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hyperlink r:id="rId34" w:tgtFrame="_blank" w:history="1">
        <w:r w:rsidRPr="008C2762">
          <w:rPr>
            <w:rFonts w:ascii="Arial" w:eastAsia="Times New Roman" w:hAnsi="Arial" w:cs="Arial"/>
            <w:b/>
            <w:bCs/>
            <w:color w:val="FF0000"/>
            <w:sz w:val="24"/>
            <w:szCs w:val="24"/>
            <w:lang w:eastAsia="cs-CZ"/>
          </w:rPr>
          <w:t>Reportáž</w:t>
        </w:r>
      </w:hyperlink>
    </w:p>
    <w:p w14:paraId="549F150F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35" w:tgtFrame="_blank" w:history="1"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Seznamuje čtenáře s aktuální událostí, které se autor osobně účastní/</w:t>
        </w:r>
        <w:proofErr w:type="spellStart"/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il</w:t>
        </w:r>
        <w:proofErr w:type="spellEnd"/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, nebo zajímavým místem, které autor popisuje „v přímém přenosu“. Kombinuje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popis a vypravování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.</w:t>
        </w:r>
      </w:hyperlink>
    </w:p>
    <w:p w14:paraId="75F7C7C6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36" w:tgtFrame="_blank" w:history="1"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Části: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1.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popis místa/ akce – vychází z bezprostředního pozorování;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2.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co se děje – přímá účast;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 3.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zajímavosti, rozhovory s účastníky – různé názory;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4.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závěr</w:t>
        </w:r>
      </w:hyperlink>
    </w:p>
    <w:p w14:paraId="3DB7E347" w14:textId="3403A4F1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37" w:tgtFrame="_blank" w:history="1"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Důležité: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Zpracujte nedávnou událost, aktéry reportáže můžete citovat (přímá řeč), použijte širší slovní zásobu,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 xml:space="preserve"> 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udržujte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 xml:space="preserve"> 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kontakt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 xml:space="preserve"> 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se čtenářem, přiznejte osobní zaujetí pro událost.</w:t>
        </w:r>
      </w:hyperlink>
    </w:p>
    <w:p w14:paraId="5296E772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38" w:tgtFrame="_blank" w:history="1"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Tipy: 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dramatický úvod (</w:t>
        </w:r>
        <w:r w:rsidRPr="008C2762">
          <w:rPr>
            <w:rFonts w:ascii="Calibri" w:eastAsia="Times New Roman" w:hAnsi="Calibri" w:cs="Calibri"/>
            <w:i/>
            <w:iCs/>
            <w:sz w:val="24"/>
            <w:szCs w:val="24"/>
            <w:lang w:eastAsia="cs-CZ"/>
          </w:rPr>
          <w:t>Prásk! Právě odstartoval …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), přítomný čas (</w:t>
        </w:r>
        <w:r w:rsidRPr="008C2762">
          <w:rPr>
            <w:rFonts w:ascii="Calibri" w:eastAsia="Times New Roman" w:hAnsi="Calibri" w:cs="Calibri"/>
            <w:i/>
            <w:iCs/>
            <w:sz w:val="24"/>
            <w:szCs w:val="24"/>
            <w:lang w:eastAsia="cs-CZ"/>
          </w:rPr>
          <w:t>Nacházíme se…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), krátký příběh reportáž oživí, v přímé řeči můžete využít i nespisovná slova</w:t>
        </w:r>
      </w:hyperlink>
    </w:p>
    <w:p w14:paraId="0239D34A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39" w:tgtFrame="_blank" w:history="1"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Časté chyby: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málo vtipu, nezajímavá událost, nudné vyjadřování, které nepřesvědčí čtenáře o výjimečnosti místa/události</w:t>
        </w:r>
      </w:hyperlink>
    </w:p>
    <w:p w14:paraId="7F6B6D4F" w14:textId="77777777" w:rsidR="008C2762" w:rsidRPr="008C2762" w:rsidRDefault="008C2762" w:rsidP="008C2762">
      <w:pPr>
        <w:spacing w:before="240" w:after="6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  <w:hyperlink r:id="rId40" w:tgtFrame="_blank" w:history="1">
        <w:r w:rsidRPr="008C2762">
          <w:rPr>
            <w:rFonts w:ascii="Arial" w:eastAsia="Times New Roman" w:hAnsi="Arial" w:cs="Arial"/>
            <w:b/>
            <w:bCs/>
            <w:color w:val="FF0000"/>
            <w:sz w:val="24"/>
            <w:szCs w:val="24"/>
            <w:lang w:eastAsia="cs-CZ"/>
          </w:rPr>
          <w:t>Vypravování</w:t>
        </w:r>
      </w:hyperlink>
    </w:p>
    <w:p w14:paraId="574D6F14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41" w:tgtFrame="_blank" w:history="1">
        <w:proofErr w:type="gramStart"/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Příběh -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má</w:t>
        </w:r>
        <w:proofErr w:type="gramEnd"/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 xml:space="preserve"> děj psaný v logických souvislostech nebo časové posloupnosti</w:t>
        </w:r>
      </w:hyperlink>
    </w:p>
    <w:p w14:paraId="50AB3B17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42" w:tgtFrame="_blank" w:history="1"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Části: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1.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uvedení do situace – seznámení s prostředím, postavami;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2.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rozvíjení děje, zápletka;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3.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konflikt, vystupňování konfliktu – objeví se problém, zvyšuje se napětí;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4.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vyvrcholení problému a jeho rozuzlení– uklidnění, může být překvapivé; </w:t>
        </w:r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5.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závěr –zobecnění nebo vyvození poučení</w:t>
        </w:r>
      </w:hyperlink>
    </w:p>
    <w:p w14:paraId="5406BF9D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43" w:tgtFrame="_blank" w:history="1"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Důležité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: Vyprávějte dějovými (plnovýznamovými slovesy – „být“ a „mít“ nestačí), nepřeskakujte, raději vyprávějte události příběhu tak, jak šly za sebou.</w:t>
        </w:r>
      </w:hyperlink>
    </w:p>
    <w:p w14:paraId="21F1D735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44" w:tgtFrame="_blank" w:history="1"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Tipy: 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Krátké věty střídejte s delšími, v napínavém okamžiku užijte přítomný čas, používejte často přímou řeč a myšlenky postav.</w:t>
        </w:r>
      </w:hyperlink>
    </w:p>
    <w:p w14:paraId="55D9D8AE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hyperlink r:id="rId45" w:tgtFrame="_blank" w:history="1">
        <w:r w:rsidRPr="008C2762">
          <w:rPr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Časté chyby:</w:t>
        </w:r>
        <w:r w:rsidRPr="008C2762">
          <w:rPr>
            <w:rFonts w:ascii="Calibri" w:eastAsia="Times New Roman" w:hAnsi="Calibri" w:cs="Calibri"/>
            <w:sz w:val="24"/>
            <w:szCs w:val="24"/>
            <w:lang w:eastAsia="cs-CZ"/>
          </w:rPr>
          <w:t> střídání časů, opakování stejných slov, časté sloveso být, chaotický děj, dlouhé popisy prostředí, popis děje bez zápletky (první den jsme dělali ..., druhý den jsme dělali ...</w:t>
        </w:r>
      </w:hyperlink>
    </w:p>
    <w:p w14:paraId="215A6F8B" w14:textId="77777777" w:rsidR="008C2762" w:rsidRPr="008C2762" w:rsidRDefault="008C2762" w:rsidP="008C2762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8C2762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619869F7" w14:textId="77777777" w:rsidR="00967F86" w:rsidRPr="008C2762" w:rsidRDefault="00967F86" w:rsidP="008C2762">
      <w:pPr>
        <w:rPr>
          <w:sz w:val="24"/>
          <w:szCs w:val="24"/>
        </w:rPr>
      </w:pPr>
    </w:p>
    <w:sectPr w:rsidR="00967F86" w:rsidRPr="008C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62"/>
    <w:rsid w:val="008C2762"/>
    <w:rsid w:val="0096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C424A"/>
  <w15:chartTrackingRefBased/>
  <w15:docId w15:val="{8B4BD172-FD88-42DA-BEAB-51A9F96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C2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C276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rame">
    <w:name w:val="grame"/>
    <w:basedOn w:val="Standardnpsmoodstavce"/>
    <w:rsid w:val="008C2762"/>
  </w:style>
  <w:style w:type="character" w:customStyle="1" w:styleId="spelle">
    <w:name w:val="spelle"/>
    <w:basedOn w:val="Standardnpsmoodstavce"/>
    <w:rsid w:val="008C2762"/>
  </w:style>
  <w:style w:type="character" w:styleId="Hypertextovodkaz">
    <w:name w:val="Hyperlink"/>
    <w:basedOn w:val="Standardnpsmoodstavce"/>
    <w:uiPriority w:val="99"/>
    <w:semiHidden/>
    <w:unhideWhenUsed/>
    <w:rsid w:val="008C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s.wikipedia.org/wiki/%C5%98e%C4%8Dnick%C3%A1_ot%C3%A1zka" TargetMode="External"/><Relationship Id="rId18" Type="http://schemas.openxmlformats.org/officeDocument/2006/relationships/hyperlink" Target="http://cs.wikipedia.org/wiki/%C5%98e%C4%8Dnick%C3%A1_ot%C3%A1zka" TargetMode="External"/><Relationship Id="rId26" Type="http://schemas.openxmlformats.org/officeDocument/2006/relationships/hyperlink" Target="http://cs.wikipedia.org/wiki/%C5%98e%C4%8Dnick%C3%A1_ot%C3%A1zka" TargetMode="External"/><Relationship Id="rId39" Type="http://schemas.openxmlformats.org/officeDocument/2006/relationships/hyperlink" Target="http://cs.wikipedia.org/wiki/%C5%98e%C4%8Dnick%C3%A1_ot%C3%A1zka" TargetMode="External"/><Relationship Id="rId21" Type="http://schemas.openxmlformats.org/officeDocument/2006/relationships/hyperlink" Target="http://cs.wikipedia.org/wiki/%C5%98e%C4%8Dnick%C3%A1_ot%C3%A1zka" TargetMode="External"/><Relationship Id="rId34" Type="http://schemas.openxmlformats.org/officeDocument/2006/relationships/hyperlink" Target="http://cs.wikipedia.org/wiki/%C5%98e%C4%8Dnick%C3%A1_ot%C3%A1zka" TargetMode="External"/><Relationship Id="rId42" Type="http://schemas.openxmlformats.org/officeDocument/2006/relationships/hyperlink" Target="http://cs.wikipedia.org/wiki/%C5%98e%C4%8Dnick%C3%A1_ot%C3%A1zka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cs.wikipedia.org/wiki/%C5%98e%C4%8Dnick%C3%A1_ot%C3%A1z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s.wikipedia.org/wiki/%C5%98e%C4%8Dnick%C3%A1_ot%C3%A1zka" TargetMode="External"/><Relationship Id="rId29" Type="http://schemas.openxmlformats.org/officeDocument/2006/relationships/hyperlink" Target="http://cs.wikipedia.org/wiki/%C5%98e%C4%8Dnick%C3%A1_ot%C3%A1zka" TargetMode="External"/><Relationship Id="rId1" Type="http://schemas.openxmlformats.org/officeDocument/2006/relationships/styles" Target="styles.xml"/><Relationship Id="rId6" Type="http://schemas.openxmlformats.org/officeDocument/2006/relationships/hyperlink" Target="http://cs.wikipedia.org/wiki/%C5%98e%C4%8Dnick%C3%A1_ot%C3%A1zka" TargetMode="External"/><Relationship Id="rId11" Type="http://schemas.openxmlformats.org/officeDocument/2006/relationships/hyperlink" Target="http://cs.wikipedia.org/wiki/%C5%98e%C4%8Dnick%C3%A1_ot%C3%A1zka" TargetMode="External"/><Relationship Id="rId24" Type="http://schemas.openxmlformats.org/officeDocument/2006/relationships/hyperlink" Target="http://cs.wikipedia.org/wiki/%C5%98e%C4%8Dnick%C3%A1_ot%C3%A1zka" TargetMode="External"/><Relationship Id="rId32" Type="http://schemas.openxmlformats.org/officeDocument/2006/relationships/hyperlink" Target="http://cs.wikipedia.org/wiki/%C5%98e%C4%8Dnick%C3%A1_ot%C3%A1zka" TargetMode="External"/><Relationship Id="rId37" Type="http://schemas.openxmlformats.org/officeDocument/2006/relationships/hyperlink" Target="http://cs.wikipedia.org/wiki/%C5%98e%C4%8Dnick%C3%A1_ot%C3%A1zka" TargetMode="External"/><Relationship Id="rId40" Type="http://schemas.openxmlformats.org/officeDocument/2006/relationships/hyperlink" Target="http://cs.wikipedia.org/wiki/%C5%98e%C4%8Dnick%C3%A1_ot%C3%A1zka" TargetMode="External"/><Relationship Id="rId45" Type="http://schemas.openxmlformats.org/officeDocument/2006/relationships/hyperlink" Target="http://cs.wikipedia.org/wiki/%C5%98e%C4%8Dnick%C3%A1_ot%C3%A1zka" TargetMode="External"/><Relationship Id="rId5" Type="http://schemas.openxmlformats.org/officeDocument/2006/relationships/hyperlink" Target="http://cs.wikipedia.org/wiki/%C5%98e%C4%8Dnick%C3%A1_ot%C3%A1zka" TargetMode="External"/><Relationship Id="rId15" Type="http://schemas.openxmlformats.org/officeDocument/2006/relationships/hyperlink" Target="http://cs.wikipedia.org/wiki/%C5%98e%C4%8Dnick%C3%A1_ot%C3%A1zka" TargetMode="External"/><Relationship Id="rId23" Type="http://schemas.openxmlformats.org/officeDocument/2006/relationships/hyperlink" Target="http://cs.wikipedia.org/wiki/%C5%98e%C4%8Dnick%C3%A1_ot%C3%A1zka" TargetMode="External"/><Relationship Id="rId28" Type="http://schemas.openxmlformats.org/officeDocument/2006/relationships/hyperlink" Target="http://cs.wikipedia.org/wiki/%C5%98e%C4%8Dnick%C3%A1_ot%C3%A1zka" TargetMode="External"/><Relationship Id="rId36" Type="http://schemas.openxmlformats.org/officeDocument/2006/relationships/hyperlink" Target="http://cs.wikipedia.org/wiki/%C5%98e%C4%8Dnick%C3%A1_ot%C3%A1zka" TargetMode="External"/><Relationship Id="rId10" Type="http://schemas.openxmlformats.org/officeDocument/2006/relationships/hyperlink" Target="http://cs.wikipedia.org/wiki/%C5%98e%C4%8Dnick%C3%A1_ot%C3%A1zka" TargetMode="External"/><Relationship Id="rId19" Type="http://schemas.openxmlformats.org/officeDocument/2006/relationships/hyperlink" Target="http://cs.wikipedia.org/wiki/%C5%98e%C4%8Dnick%C3%A1_ot%C3%A1zka" TargetMode="External"/><Relationship Id="rId31" Type="http://schemas.openxmlformats.org/officeDocument/2006/relationships/hyperlink" Target="http://cs.wikipedia.org/wiki/%C5%98e%C4%8Dnick%C3%A1_ot%C3%A1zka" TargetMode="External"/><Relationship Id="rId44" Type="http://schemas.openxmlformats.org/officeDocument/2006/relationships/hyperlink" Target="http://cs.wikipedia.org/wiki/%C5%98e%C4%8Dnick%C3%A1_ot%C3%A1zka" TargetMode="External"/><Relationship Id="rId4" Type="http://schemas.openxmlformats.org/officeDocument/2006/relationships/hyperlink" Target="http://cs.wikipedia.org/wiki/%C5%98e%C4%8Dnick%C3%A1_ot%C3%A1zka" TargetMode="External"/><Relationship Id="rId9" Type="http://schemas.openxmlformats.org/officeDocument/2006/relationships/hyperlink" Target="http://cs.wikipedia.org/wiki/%C5%98e%C4%8Dnick%C3%A1_ot%C3%A1zka" TargetMode="External"/><Relationship Id="rId14" Type="http://schemas.openxmlformats.org/officeDocument/2006/relationships/hyperlink" Target="http://cs.wikipedia.org/wiki/%C5%98e%C4%8Dnick%C3%A1_ot%C3%A1zka" TargetMode="External"/><Relationship Id="rId22" Type="http://schemas.openxmlformats.org/officeDocument/2006/relationships/hyperlink" Target="http://cs.wikipedia.org/wiki/%C5%98e%C4%8Dnick%C3%A1_ot%C3%A1zka" TargetMode="External"/><Relationship Id="rId27" Type="http://schemas.openxmlformats.org/officeDocument/2006/relationships/hyperlink" Target="http://cs.wikipedia.org/wiki/%C5%98e%C4%8Dnick%C3%A1_ot%C3%A1zka" TargetMode="External"/><Relationship Id="rId30" Type="http://schemas.openxmlformats.org/officeDocument/2006/relationships/hyperlink" Target="http://cs.wikipedia.org/wiki/%C5%98e%C4%8Dnick%C3%A1_ot%C3%A1zka" TargetMode="External"/><Relationship Id="rId35" Type="http://schemas.openxmlformats.org/officeDocument/2006/relationships/hyperlink" Target="http://cs.wikipedia.org/wiki/%C5%98e%C4%8Dnick%C3%A1_ot%C3%A1zka" TargetMode="External"/><Relationship Id="rId43" Type="http://schemas.openxmlformats.org/officeDocument/2006/relationships/hyperlink" Target="http://cs.wikipedia.org/wiki/%C5%98e%C4%8Dnick%C3%A1_ot%C3%A1zka" TargetMode="External"/><Relationship Id="rId8" Type="http://schemas.openxmlformats.org/officeDocument/2006/relationships/hyperlink" Target="http://cs.wikipedia.org/wiki/%C5%98e%C4%8Dnick%C3%A1_ot%C3%A1zk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s.wikipedia.org/wiki/%C5%98e%C4%8Dnick%C3%A1_ot%C3%A1zka" TargetMode="External"/><Relationship Id="rId17" Type="http://schemas.openxmlformats.org/officeDocument/2006/relationships/hyperlink" Target="http://cs.wikipedia.org/wiki/%C5%98e%C4%8Dnick%C3%A1_ot%C3%A1zka" TargetMode="External"/><Relationship Id="rId25" Type="http://schemas.openxmlformats.org/officeDocument/2006/relationships/hyperlink" Target="http://cs.wikipedia.org/wiki/%C5%98e%C4%8Dnick%C3%A1_ot%C3%A1zka" TargetMode="External"/><Relationship Id="rId33" Type="http://schemas.openxmlformats.org/officeDocument/2006/relationships/hyperlink" Target="http://cs.wikipedia.org/wiki/%C5%98e%C4%8Dnick%C3%A1_ot%C3%A1zka" TargetMode="External"/><Relationship Id="rId38" Type="http://schemas.openxmlformats.org/officeDocument/2006/relationships/hyperlink" Target="http://cs.wikipedia.org/wiki/%C5%98e%C4%8Dnick%C3%A1_ot%C3%A1zka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cs.wikipedia.org/wiki/%C5%98e%C4%8Dnick%C3%A1_ot%C3%A1zka" TargetMode="External"/><Relationship Id="rId41" Type="http://schemas.openxmlformats.org/officeDocument/2006/relationships/hyperlink" Target="http://cs.wikipedia.org/wiki/%C5%98e%C4%8Dnick%C3%A1_ot%C3%A1zk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1604</Words>
  <Characters>9469</Characters>
  <Application>Microsoft Office Word</Application>
  <DocSecurity>0</DocSecurity>
  <Lines>78</Lines>
  <Paragraphs>22</Paragraphs>
  <ScaleCrop>false</ScaleCrop>
  <Company/>
  <LinksUpToDate>false</LinksUpToDate>
  <CharactersWithSpaces>11051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Gabrielová</dc:creator>
  <cp:keywords/>
  <dc:description/>
  <cp:lastModifiedBy>Anna Gabrielová</cp:lastModifiedBy>
  <cp:revision>1</cp:revision>
  <dcterms:created xsi:type="dcterms:W3CDTF">2021-09-24T08:01:00Z</dcterms:created>
  <dcterms:modified xsi:type="dcterms:W3CDTF">2021-09-24T08:02:00Z</dcterms:modified>
</cp:coreProperties>
</file>