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F73" w:rsidRDefault="00C12F73" w:rsidP="00C12F7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Škroby</w:t>
      </w:r>
    </w:p>
    <w:p w:rsidR="00C12F73" w:rsidRDefault="00C12F73" w:rsidP="00C12F73">
      <w:pPr>
        <w:pStyle w:val="Bezmezer"/>
        <w:rPr>
          <w:rFonts w:ascii="Times New Roman" w:hAnsi="Times New Roman" w:cs="Times New Roman"/>
        </w:rPr>
      </w:pPr>
    </w:p>
    <w:p w:rsidR="003E7435" w:rsidRPr="00C12F73" w:rsidRDefault="00C12F73" w:rsidP="003E7435">
      <w:pPr>
        <w:pStyle w:val="Bezmezer"/>
        <w:rPr>
          <w:rFonts w:ascii="Times New Roman" w:hAnsi="Times New Roman" w:cs="Times New Roman"/>
        </w:rPr>
      </w:pPr>
      <w:r w:rsidRPr="00C12F73">
        <w:rPr>
          <w:rFonts w:ascii="Times New Roman" w:hAnsi="Times New Roman" w:cs="Times New Roman"/>
          <w:b/>
        </w:rPr>
        <w:t xml:space="preserve">Škroby </w:t>
      </w:r>
      <w:r>
        <w:rPr>
          <w:rFonts w:ascii="Times New Roman" w:hAnsi="Times New Roman" w:cs="Times New Roman"/>
          <w:b/>
        </w:rPr>
        <w:t>jsou</w:t>
      </w:r>
      <w:r w:rsidRPr="00C12F73">
        <w:rPr>
          <w:rFonts w:ascii="Times New Roman" w:hAnsi="Times New Roman" w:cs="Times New Roman"/>
          <w:b/>
        </w:rPr>
        <w:t xml:space="preserve"> </w:t>
      </w:r>
      <w:r w:rsidRPr="00C12F73">
        <w:rPr>
          <w:rFonts w:ascii="Times New Roman" w:hAnsi="Times New Roman" w:cs="Times New Roman"/>
          <w:b/>
          <w:u w:val="single"/>
        </w:rPr>
        <w:t>zásobní polysacharidy</w:t>
      </w:r>
      <w:r w:rsidR="003E7435" w:rsidRPr="003E7435">
        <w:rPr>
          <w:rFonts w:ascii="Times New Roman" w:hAnsi="Times New Roman" w:cs="Times New Roman"/>
          <w:b/>
        </w:rPr>
        <w:t xml:space="preserve">, </w:t>
      </w:r>
      <w:r w:rsidR="003E7435" w:rsidRPr="00C12F73">
        <w:rPr>
          <w:rFonts w:ascii="Times New Roman" w:hAnsi="Times New Roman" w:cs="Times New Roman"/>
        </w:rPr>
        <w:t xml:space="preserve">ukládají se do </w:t>
      </w:r>
      <w:r w:rsidR="003E7435" w:rsidRPr="003E7435">
        <w:rPr>
          <w:rFonts w:ascii="Times New Roman" w:hAnsi="Times New Roman" w:cs="Times New Roman"/>
          <w:b/>
        </w:rPr>
        <w:t xml:space="preserve">hlíz, semen, plodů, </w:t>
      </w:r>
      <w:proofErr w:type="gramStart"/>
      <w:r w:rsidR="003E7435" w:rsidRPr="003E7435">
        <w:rPr>
          <w:rFonts w:ascii="Times New Roman" w:hAnsi="Times New Roman" w:cs="Times New Roman"/>
          <w:b/>
        </w:rPr>
        <w:t>kořenů</w:t>
      </w:r>
      <w:r w:rsidR="003E7435" w:rsidRPr="00C12F73">
        <w:rPr>
          <w:rFonts w:ascii="Times New Roman" w:hAnsi="Times New Roman" w:cs="Times New Roman"/>
        </w:rPr>
        <w:t xml:space="preserve"> ...</w:t>
      </w:r>
      <w:proofErr w:type="gramEnd"/>
    </w:p>
    <w:p w:rsidR="00C12F73" w:rsidRPr="00C12F73" w:rsidRDefault="00C12F73" w:rsidP="00C12F73">
      <w:pPr>
        <w:pStyle w:val="Bezmezer"/>
        <w:rPr>
          <w:rFonts w:ascii="Times New Roman" w:hAnsi="Times New Roman" w:cs="Times New Roman"/>
          <w:b/>
        </w:rPr>
      </w:pPr>
    </w:p>
    <w:p w:rsidR="003E7435" w:rsidRDefault="003E7435" w:rsidP="003E7435">
      <w:pPr>
        <w:pStyle w:val="Bezmezer"/>
        <w:shd w:val="clear" w:color="auto" w:fill="FFFFCC"/>
        <w:rPr>
          <w:rFonts w:ascii="Times New Roman" w:hAnsi="Times New Roman" w:cs="Times New Roman"/>
        </w:rPr>
      </w:pPr>
      <w:r w:rsidRPr="003E7435">
        <w:rPr>
          <w:rFonts w:ascii="Times New Roman" w:hAnsi="Times New Roman" w:cs="Times New Roman"/>
          <w:b/>
          <w:u w:val="single"/>
        </w:rPr>
        <w:t>Vlastnosti</w:t>
      </w:r>
    </w:p>
    <w:p w:rsidR="003E7435" w:rsidRPr="003E7435" w:rsidRDefault="003E7435" w:rsidP="003E7435">
      <w:pPr>
        <w:pStyle w:val="Bezmezer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u w:val="single"/>
        </w:rPr>
      </w:pPr>
      <w:r w:rsidRPr="00C12F73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</w:t>
      </w:r>
      <w:r w:rsidRPr="00C12F73">
        <w:rPr>
          <w:rFonts w:ascii="Times New Roman" w:hAnsi="Times New Roman" w:cs="Times New Roman"/>
        </w:rPr>
        <w:t>horké vodě</w:t>
      </w:r>
      <w:r>
        <w:rPr>
          <w:rFonts w:ascii="Times New Roman" w:hAnsi="Times New Roman" w:cs="Times New Roman"/>
        </w:rPr>
        <w:t xml:space="preserve"> </w:t>
      </w:r>
      <w:r w:rsidRPr="003E7435">
        <w:rPr>
          <w:rFonts w:ascii="Times New Roman" w:hAnsi="Times New Roman" w:cs="Times New Roman"/>
          <w:b/>
          <w:u w:val="single"/>
        </w:rPr>
        <w:t>škrob bobtná a tvoří maz</w:t>
      </w:r>
      <w:r w:rsidRPr="00C12F73">
        <w:rPr>
          <w:rFonts w:ascii="Times New Roman" w:hAnsi="Times New Roman" w:cs="Times New Roman"/>
        </w:rPr>
        <w:t xml:space="preserve">, </w:t>
      </w:r>
      <w:r w:rsidRPr="003E7435">
        <w:rPr>
          <w:rFonts w:ascii="Times New Roman" w:hAnsi="Times New Roman" w:cs="Times New Roman"/>
          <w:b/>
          <w:u w:val="single"/>
        </w:rPr>
        <w:t>po ochlazení tvoří rosol</w:t>
      </w:r>
    </w:p>
    <w:p w:rsidR="00C12F73" w:rsidRDefault="003E7435" w:rsidP="00C12F7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využití - …………………………………………………………………………………………………………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3E7435" w:rsidRPr="003E7435" w:rsidRDefault="003E7435" w:rsidP="003E7435">
      <w:pPr>
        <w:pStyle w:val="Bezmezer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u w:val="single"/>
        </w:rPr>
      </w:pPr>
      <w:r w:rsidRPr="003E7435">
        <w:rPr>
          <w:rFonts w:ascii="Times New Roman" w:hAnsi="Times New Roman" w:cs="Times New Roman"/>
          <w:b/>
          <w:u w:val="single"/>
        </w:rPr>
        <w:t>jódem se barví modře</w:t>
      </w:r>
    </w:p>
    <w:p w:rsidR="003E7435" w:rsidRDefault="003E7435" w:rsidP="003E743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využití - …………………………………………………………………………………………………………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3E7435" w:rsidRPr="00BE6364" w:rsidRDefault="00BE6364" w:rsidP="00BE6364">
      <w:pPr>
        <w:pStyle w:val="Bezmezer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jsou </w:t>
      </w:r>
      <w:r w:rsidRPr="00BE6364">
        <w:rPr>
          <w:rFonts w:ascii="Times New Roman" w:hAnsi="Times New Roman" w:cs="Times New Roman"/>
          <w:b/>
          <w:u w:val="single"/>
        </w:rPr>
        <w:t>bez chuti</w:t>
      </w:r>
    </w:p>
    <w:p w:rsidR="00BE6364" w:rsidRDefault="00BE6364" w:rsidP="00BE6364">
      <w:pPr>
        <w:pStyle w:val="Bezmezer"/>
        <w:rPr>
          <w:rFonts w:ascii="Times New Roman" w:hAnsi="Times New Roman" w:cs="Times New Roman"/>
        </w:rPr>
      </w:pPr>
    </w:p>
    <w:p w:rsidR="003E7435" w:rsidRPr="003E7435" w:rsidRDefault="003E7435" w:rsidP="003E7435">
      <w:pPr>
        <w:pStyle w:val="Bezmezer"/>
        <w:shd w:val="clear" w:color="auto" w:fill="FFFFCC"/>
        <w:rPr>
          <w:rFonts w:ascii="Times New Roman" w:hAnsi="Times New Roman" w:cs="Times New Roman"/>
          <w:b/>
          <w:u w:val="single"/>
        </w:rPr>
      </w:pPr>
      <w:r w:rsidRPr="003E7435">
        <w:rPr>
          <w:rFonts w:ascii="Times New Roman" w:hAnsi="Times New Roman" w:cs="Times New Roman"/>
          <w:b/>
          <w:u w:val="single"/>
        </w:rPr>
        <w:t>Získávání škrobů:</w:t>
      </w:r>
    </w:p>
    <w:p w:rsidR="003E7435" w:rsidRPr="00C12F73" w:rsidRDefault="003E7435" w:rsidP="003E7435">
      <w:pPr>
        <w:pStyle w:val="Bezmezer"/>
        <w:rPr>
          <w:rFonts w:ascii="Times New Roman" w:hAnsi="Times New Roman" w:cs="Times New Roman"/>
        </w:rPr>
      </w:pPr>
      <w:r w:rsidRPr="003E7435">
        <w:rPr>
          <w:rFonts w:ascii="Times New Roman" w:hAnsi="Times New Roman" w:cs="Times New Roman"/>
          <w:b/>
          <w:u w:val="single"/>
        </w:rPr>
        <w:t>vypíráním škrobových zrn</w:t>
      </w:r>
      <w:r w:rsidRPr="00C12F73">
        <w:rPr>
          <w:rFonts w:ascii="Times New Roman" w:hAnsi="Times New Roman" w:cs="Times New Roman"/>
        </w:rPr>
        <w:t xml:space="preserve"> z rozmělněných surovin</w:t>
      </w:r>
      <w:r>
        <w:rPr>
          <w:rFonts w:ascii="Times New Roman" w:hAnsi="Times New Roman" w:cs="Times New Roman"/>
        </w:rPr>
        <w:t>,</w:t>
      </w:r>
      <w:r w:rsidRPr="00C12F73">
        <w:rPr>
          <w:rFonts w:ascii="Times New Roman" w:hAnsi="Times New Roman" w:cs="Times New Roman"/>
        </w:rPr>
        <w:t xml:space="preserve"> využívá se nerozpustnosti škrobu ve vodě</w:t>
      </w:r>
      <w:r>
        <w:rPr>
          <w:rFonts w:ascii="Times New Roman" w:hAnsi="Times New Roman" w:cs="Times New Roman"/>
        </w:rPr>
        <w:t>.</w:t>
      </w:r>
    </w:p>
    <w:p w:rsidR="003E7435" w:rsidRDefault="003E7435" w:rsidP="003E7435">
      <w:pPr>
        <w:pStyle w:val="Bezmezer"/>
        <w:rPr>
          <w:rFonts w:ascii="Times New Roman" w:hAnsi="Times New Roman" w:cs="Times New Roman"/>
        </w:rPr>
      </w:pPr>
    </w:p>
    <w:p w:rsidR="003E7435" w:rsidRPr="003E7435" w:rsidRDefault="003E7435" w:rsidP="003E7435">
      <w:pPr>
        <w:pStyle w:val="Bezmezer"/>
        <w:shd w:val="clear" w:color="auto" w:fill="FFFFCC"/>
        <w:rPr>
          <w:rFonts w:ascii="Times New Roman" w:hAnsi="Times New Roman" w:cs="Times New Roman"/>
          <w:b/>
          <w:u w:val="single"/>
        </w:rPr>
      </w:pPr>
      <w:r w:rsidRPr="003E7435">
        <w:rPr>
          <w:rFonts w:ascii="Times New Roman" w:hAnsi="Times New Roman" w:cs="Times New Roman"/>
          <w:b/>
          <w:u w:val="single"/>
        </w:rPr>
        <w:t>Jednotlivé druhy škrobů se liší:</w:t>
      </w:r>
    </w:p>
    <w:p w:rsidR="003E7435" w:rsidRDefault="004F3E9C" w:rsidP="00BE6364">
      <w:pPr>
        <w:pStyle w:val="Bezmezer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4545965</wp:posOffset>
            </wp:positionH>
            <wp:positionV relativeFrom="paragraph">
              <wp:posOffset>29210</wp:posOffset>
            </wp:positionV>
            <wp:extent cx="1485900" cy="1504950"/>
            <wp:effectExtent l="19050" t="0" r="0" b="0"/>
            <wp:wrapNone/>
            <wp:docPr id="4" name="obrázek 4" descr="https://encrypted-tbn0.gstatic.com/images?q=tbn:ANd9GcTOefXd8MH53IupkFrJdLfmT_C3uLU1-LA4XJDj-q7JagpFRm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TOefXd8MH53IupkFrJdLfmT_C3uLU1-LA4XJDj-q7JagpFRms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3383" t="3431" b="6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435" w:rsidRPr="00C12F73">
        <w:rPr>
          <w:rFonts w:ascii="Times New Roman" w:hAnsi="Times New Roman" w:cs="Times New Roman"/>
        </w:rPr>
        <w:t>velikostí škrobových zrn</w:t>
      </w:r>
    </w:p>
    <w:p w:rsidR="003E7435" w:rsidRPr="00740D9E" w:rsidRDefault="004F3E9C" w:rsidP="00BE6364">
      <w:pPr>
        <w:pStyle w:val="Bezmezer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u w:val="single"/>
        </w:rPr>
      </w:pPr>
      <w:r w:rsidRPr="00740D9E">
        <w:rPr>
          <w:rFonts w:ascii="Times New Roman" w:hAnsi="Times New Roman" w:cs="Times New Roman"/>
          <w:b/>
          <w:noProof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3220031</wp:posOffset>
            </wp:positionH>
            <wp:positionV relativeFrom="paragraph">
              <wp:posOffset>106849</wp:posOffset>
            </wp:positionV>
            <wp:extent cx="1371600" cy="781050"/>
            <wp:effectExtent l="114300" t="266700" r="95250" b="266700"/>
            <wp:wrapNone/>
            <wp:docPr id="1" name="irc_mi" descr="http://mmp.vfu.cz/frvs2011/texty_cz/obr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mp.vfu.cz/frvs2011/texty_cz/obr2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47634">
                      <a:off x="0" y="0"/>
                      <a:ext cx="13716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0D9E">
        <w:rPr>
          <w:rFonts w:ascii="Times New Roman" w:hAnsi="Times New Roman" w:cs="Times New Roman"/>
          <w:b/>
          <w:noProof/>
          <w:u w:val="single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1682115</wp:posOffset>
            </wp:positionH>
            <wp:positionV relativeFrom="paragraph">
              <wp:posOffset>137795</wp:posOffset>
            </wp:positionV>
            <wp:extent cx="1447800" cy="603250"/>
            <wp:effectExtent l="19050" t="0" r="0" b="0"/>
            <wp:wrapNone/>
            <wp:docPr id="10" name="irc_mi" descr="http://web2.mendelu.cz/af_211_multitext/obecna_botanika/preparaty/nakresy/bunka/velke_oves_skr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eb2.mendelu.cz/af_211_multitext/obecna_botanika/preparaty/nakresy/bunka/velke_oves_skro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3162" t="56449" r="12923" b="19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0D9E">
        <w:rPr>
          <w:rFonts w:ascii="Times New Roman" w:hAnsi="Times New Roman" w:cs="Times New Roman"/>
          <w:b/>
          <w:noProof/>
          <w:u w:val="single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5815965</wp:posOffset>
            </wp:positionH>
            <wp:positionV relativeFrom="paragraph">
              <wp:posOffset>4445</wp:posOffset>
            </wp:positionV>
            <wp:extent cx="1077595" cy="1155700"/>
            <wp:effectExtent l="19050" t="0" r="8255" b="0"/>
            <wp:wrapNone/>
            <wp:docPr id="7" name="irc_mi" descr="http://www.limagraincentraleurope.com/images/commun/glossary_star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imagraincentraleurope.com/images/commun/glossary_starch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60000"/>
                    </a:blip>
                    <a:srcRect l="28002" t="32688" b="8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435" w:rsidRPr="00740D9E">
        <w:rPr>
          <w:rFonts w:ascii="Times New Roman" w:hAnsi="Times New Roman" w:cs="Times New Roman"/>
          <w:b/>
          <w:u w:val="single"/>
        </w:rPr>
        <w:t>tvarem škrobových zrn</w:t>
      </w:r>
      <w:r w:rsidR="003E7435" w:rsidRPr="00740D9E">
        <w:rPr>
          <w:b/>
          <w:u w:val="single"/>
        </w:rPr>
        <w:t xml:space="preserve"> </w:t>
      </w:r>
    </w:p>
    <w:p w:rsidR="003E7435" w:rsidRDefault="003E7435" w:rsidP="00BE6364">
      <w:pPr>
        <w:pStyle w:val="Bezmezer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C12F73">
        <w:rPr>
          <w:rFonts w:ascii="Times New Roman" w:hAnsi="Times New Roman" w:cs="Times New Roman"/>
        </w:rPr>
        <w:t xml:space="preserve">barvou </w:t>
      </w:r>
    </w:p>
    <w:p w:rsidR="00740D9E" w:rsidRDefault="00740D9E" w:rsidP="00BE6364">
      <w:pPr>
        <w:pStyle w:val="Bezmezer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teplotou mazovatění</w:t>
      </w:r>
    </w:p>
    <w:p w:rsidR="00BE6364" w:rsidRDefault="00BE6364" w:rsidP="00BE6364">
      <w:pPr>
        <w:pStyle w:val="Bezmezer"/>
        <w:rPr>
          <w:rFonts w:ascii="Times New Roman" w:hAnsi="Times New Roman" w:cs="Times New Roman"/>
        </w:rPr>
      </w:pPr>
    </w:p>
    <w:p w:rsidR="00BE6364" w:rsidRPr="00BE6364" w:rsidRDefault="00BE6364" w:rsidP="00BE6364">
      <w:pPr>
        <w:pStyle w:val="Bezmezer"/>
        <w:rPr>
          <w:rFonts w:ascii="Times New Roman" w:hAnsi="Times New Roman" w:cs="Times New Roman"/>
          <w:u w:val="single"/>
        </w:rPr>
      </w:pPr>
      <w:r w:rsidRPr="00BE6364">
        <w:rPr>
          <w:rFonts w:ascii="Times New Roman" w:hAnsi="Times New Roman" w:cs="Times New Roman"/>
          <w:u w:val="single"/>
        </w:rPr>
        <w:t>úpravy škrobů:</w:t>
      </w:r>
    </w:p>
    <w:p w:rsidR="00BE6364" w:rsidRPr="00BE6364" w:rsidRDefault="00BE6364" w:rsidP="00BE6364">
      <w:pPr>
        <w:pStyle w:val="Bezmezer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u w:val="single"/>
        </w:rPr>
      </w:pPr>
      <w:r w:rsidRPr="00C12F73">
        <w:rPr>
          <w:rFonts w:ascii="Times New Roman" w:hAnsi="Times New Roman" w:cs="Times New Roman"/>
        </w:rPr>
        <w:t xml:space="preserve">oxidace </w:t>
      </w:r>
      <w:r>
        <w:rPr>
          <w:rFonts w:ascii="Times New Roman" w:hAnsi="Times New Roman" w:cs="Times New Roman"/>
        </w:rPr>
        <w:t xml:space="preserve">= </w:t>
      </w:r>
      <w:r w:rsidRPr="00BE6364">
        <w:rPr>
          <w:rFonts w:ascii="Times New Roman" w:hAnsi="Times New Roman" w:cs="Times New Roman"/>
          <w:b/>
          <w:u w:val="single"/>
        </w:rPr>
        <w:t xml:space="preserve">bělení </w:t>
      </w:r>
    </w:p>
    <w:p w:rsidR="00BE6364" w:rsidRPr="00C12F73" w:rsidRDefault="00BE6364" w:rsidP="00BE6364">
      <w:pPr>
        <w:pStyle w:val="Bezmezer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BE6364">
        <w:rPr>
          <w:rFonts w:ascii="Times New Roman" w:hAnsi="Times New Roman" w:cs="Times New Roman"/>
          <w:b/>
          <w:u w:val="single"/>
        </w:rPr>
        <w:t>mletí</w:t>
      </w:r>
      <w:r w:rsidRPr="00C12F73">
        <w:rPr>
          <w:rFonts w:ascii="Times New Roman" w:hAnsi="Times New Roman" w:cs="Times New Roman"/>
        </w:rPr>
        <w:t xml:space="preserve"> na moučku</w:t>
      </w:r>
    </w:p>
    <w:p w:rsidR="00BE6364" w:rsidRDefault="00BE6364" w:rsidP="00BE6364">
      <w:pPr>
        <w:pStyle w:val="Bezmezer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C12F73">
        <w:rPr>
          <w:rFonts w:ascii="Times New Roman" w:hAnsi="Times New Roman" w:cs="Times New Roman"/>
        </w:rPr>
        <w:t xml:space="preserve">výroba </w:t>
      </w:r>
      <w:r w:rsidRPr="00BE6364">
        <w:rPr>
          <w:rFonts w:ascii="Times New Roman" w:hAnsi="Times New Roman" w:cs="Times New Roman"/>
          <w:b/>
          <w:u w:val="single"/>
        </w:rPr>
        <w:t>škrobového sirupu</w:t>
      </w:r>
      <w:r w:rsidRPr="00C12F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mírně sladký </w:t>
      </w:r>
    </w:p>
    <w:p w:rsidR="00C12F73" w:rsidRPr="004F3E9C" w:rsidRDefault="00BE6364" w:rsidP="00C12F73">
      <w:pPr>
        <w:pStyle w:val="Bezmezer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4F3E9C">
        <w:rPr>
          <w:rFonts w:ascii="Times New Roman" w:hAnsi="Times New Roman" w:cs="Times New Roman"/>
          <w:b/>
          <w:u w:val="single"/>
        </w:rPr>
        <w:t>bobtnání za studena</w:t>
      </w:r>
      <w:r w:rsidRPr="004F3E9C">
        <w:rPr>
          <w:rFonts w:ascii="Times New Roman" w:hAnsi="Times New Roman" w:cs="Times New Roman"/>
        </w:rPr>
        <w:t xml:space="preserve"> - </w:t>
      </w:r>
      <w:r w:rsidRPr="004F3E9C">
        <w:rPr>
          <w:rFonts w:ascii="Times New Roman" w:hAnsi="Times New Roman" w:cs="Times New Roman"/>
          <w:b/>
          <w:u w:val="single"/>
        </w:rPr>
        <w:t>pražením se škrob rozloží</w:t>
      </w:r>
      <w:r w:rsidR="004F3E9C">
        <w:rPr>
          <w:rFonts w:ascii="Times New Roman" w:hAnsi="Times New Roman" w:cs="Times New Roman"/>
          <w:b/>
          <w:u w:val="single"/>
        </w:rPr>
        <w:t xml:space="preserve"> </w:t>
      </w:r>
      <w:r w:rsidRPr="004F3E9C">
        <w:rPr>
          <w:rFonts w:ascii="Times New Roman" w:hAnsi="Times New Roman" w:cs="Times New Roman"/>
          <w:b/>
          <w:u w:val="single"/>
        </w:rPr>
        <w:t>na dextrin</w:t>
      </w:r>
      <w:r w:rsidR="004F3E9C" w:rsidRPr="004F3E9C">
        <w:rPr>
          <w:rFonts w:ascii="Times New Roman" w:hAnsi="Times New Roman" w:cs="Times New Roman"/>
          <w:b/>
          <w:u w:val="single"/>
        </w:rPr>
        <w:t>y</w:t>
      </w:r>
      <w:r w:rsidR="00C12F73" w:rsidRPr="004F3E9C">
        <w:rPr>
          <w:rFonts w:ascii="Times New Roman" w:hAnsi="Times New Roman" w:cs="Times New Roman"/>
          <w:b/>
          <w:u w:val="single"/>
        </w:rPr>
        <w:t xml:space="preserve"> schopné bobtnat ve studené vodě</w:t>
      </w:r>
    </w:p>
    <w:p w:rsidR="004F3E9C" w:rsidRPr="00C12F73" w:rsidRDefault="004F3E9C" w:rsidP="00C12F7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využití - ……………………………………………………………………………………………………………</w:t>
      </w:r>
    </w:p>
    <w:p w:rsidR="00C12F73" w:rsidRPr="004F3E9C" w:rsidRDefault="00C12F73" w:rsidP="00C12F73">
      <w:pPr>
        <w:pStyle w:val="Bezmezer"/>
        <w:rPr>
          <w:rFonts w:ascii="Times New Roman" w:hAnsi="Times New Roman" w:cs="Times New Roman"/>
          <w:u w:val="single"/>
        </w:rPr>
      </w:pPr>
      <w:r w:rsidRPr="00C12F73">
        <w:rPr>
          <w:rFonts w:ascii="Times New Roman" w:hAnsi="Times New Roman" w:cs="Times New Roman"/>
        </w:rPr>
        <w:t xml:space="preserve">    </w:t>
      </w:r>
      <w:r w:rsidR="004F3E9C">
        <w:rPr>
          <w:rFonts w:ascii="Times New Roman" w:hAnsi="Times New Roman" w:cs="Times New Roman"/>
        </w:rPr>
        <w:t xml:space="preserve"> Zlatohnědá kůrka pečiva či hnědnutí jíšky je </w:t>
      </w:r>
      <w:r w:rsidR="004F3E9C" w:rsidRPr="004F3E9C">
        <w:rPr>
          <w:rFonts w:ascii="Times New Roman" w:hAnsi="Times New Roman" w:cs="Times New Roman"/>
          <w:u w:val="single"/>
        </w:rPr>
        <w:t>způsobeno rozkladem škrobu na dextrin</w:t>
      </w:r>
      <w:r w:rsidR="004F3E9C">
        <w:rPr>
          <w:rFonts w:ascii="Times New Roman" w:hAnsi="Times New Roman" w:cs="Times New Roman"/>
          <w:u w:val="single"/>
        </w:rPr>
        <w:t>.</w:t>
      </w:r>
      <w:r w:rsidR="004F3E9C" w:rsidRPr="004F3E9C">
        <w:rPr>
          <w:rFonts w:ascii="Times New Roman" w:hAnsi="Times New Roman" w:cs="Times New Roman"/>
          <w:u w:val="single"/>
        </w:rPr>
        <w:t xml:space="preserve"> </w:t>
      </w:r>
    </w:p>
    <w:p w:rsidR="00C12F73" w:rsidRPr="004F3E9C" w:rsidRDefault="00C12F73" w:rsidP="00C12F73">
      <w:pPr>
        <w:pStyle w:val="Bezmezer"/>
        <w:rPr>
          <w:rFonts w:ascii="Times New Roman" w:hAnsi="Times New Roman" w:cs="Times New Roman"/>
          <w:u w:val="single"/>
        </w:rPr>
      </w:pPr>
    </w:p>
    <w:p w:rsidR="00C12F73" w:rsidRPr="004F3E9C" w:rsidRDefault="004F3E9C" w:rsidP="004F3E9C">
      <w:pPr>
        <w:pStyle w:val="Bezmezer"/>
        <w:shd w:val="clear" w:color="auto" w:fill="FFFF00"/>
        <w:rPr>
          <w:rFonts w:ascii="Times New Roman" w:hAnsi="Times New Roman" w:cs="Times New Roman"/>
          <w:b/>
          <w:u w:val="single"/>
        </w:rPr>
      </w:pPr>
      <w:r w:rsidRPr="004F3E9C">
        <w:rPr>
          <w:rFonts w:ascii="Times New Roman" w:hAnsi="Times New Roman" w:cs="Times New Roman"/>
          <w:b/>
          <w:u w:val="single"/>
        </w:rPr>
        <w:t>Tržní druhy:</w:t>
      </w:r>
    </w:p>
    <w:p w:rsidR="004F3E9C" w:rsidRDefault="004F3E9C" w:rsidP="00C12F7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4774565</wp:posOffset>
            </wp:positionH>
            <wp:positionV relativeFrom="paragraph">
              <wp:posOffset>53340</wp:posOffset>
            </wp:positionV>
            <wp:extent cx="1644650" cy="2089150"/>
            <wp:effectExtent l="19050" t="0" r="0" b="0"/>
            <wp:wrapNone/>
            <wp:docPr id="13" name="irc_mi" descr="http://eshop.vivacomex.cz/images/galerie/product-142-vinh-thuan-rice-st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shop.vivacomex.cz/images/galerie/product-142-vinh-thuan-rice-starc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30000"/>
                    </a:blip>
                    <a:srcRect l="26851" t="10385" r="26223" b="7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208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53340</wp:posOffset>
            </wp:positionV>
            <wp:extent cx="1403350" cy="2044700"/>
            <wp:effectExtent l="19050" t="0" r="6350" b="0"/>
            <wp:wrapNone/>
            <wp:docPr id="31" name="irc_mi" descr="http://polar-cz.eu/katalog/image/cache/data/such%C3%BD/ko%C5%99en%C3%AD/Solamyl%20500g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olar-cz.eu/katalog/image/cache/data/such%C3%BD/ko%C5%99en%C3%AD/Solamyl%20500g-500x5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1893" t="2848" r="11558" b="4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3106420</wp:posOffset>
            </wp:positionH>
            <wp:positionV relativeFrom="paragraph">
              <wp:posOffset>53340</wp:posOffset>
            </wp:positionV>
            <wp:extent cx="1483995" cy="2044700"/>
            <wp:effectExtent l="19050" t="19050" r="20955" b="12700"/>
            <wp:wrapNone/>
            <wp:docPr id="16" name="irc_mi" descr="http://pi.ce-tescoassets.com/assets/CZ/045/8594006663045/ShotType1_328x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i.ce-tescoassets.com/assets/CZ/045/8594006663045/ShotType1_328x3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0000" contrast="20000"/>
                    </a:blip>
                    <a:srcRect l="14837" t="2846" r="15854" b="1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2044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9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1599565</wp:posOffset>
            </wp:positionH>
            <wp:positionV relativeFrom="paragraph">
              <wp:posOffset>53340</wp:posOffset>
            </wp:positionV>
            <wp:extent cx="1390650" cy="2085021"/>
            <wp:effectExtent l="19050" t="0" r="0" b="0"/>
            <wp:wrapNone/>
            <wp:docPr id="25" name="irc_mi" descr="http://www.slunecnice-cb.cz/fotky9270/fotos/_COUNTRYLIFE/452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lunecnice-cb.cz/fotky9270/fotos/_COUNTRYLIFE/4520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4623" t="9045" r="24288" b="7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404" cy="208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E9C" w:rsidRDefault="004F3E9C" w:rsidP="00C12F73">
      <w:pPr>
        <w:pStyle w:val="Bezmezer"/>
        <w:rPr>
          <w:rFonts w:ascii="Times New Roman" w:hAnsi="Times New Roman" w:cs="Times New Roman"/>
        </w:rPr>
      </w:pPr>
    </w:p>
    <w:p w:rsidR="004F3E9C" w:rsidRDefault="004F3E9C" w:rsidP="00C12F73">
      <w:pPr>
        <w:pStyle w:val="Bezmezer"/>
        <w:rPr>
          <w:rFonts w:ascii="Times New Roman" w:hAnsi="Times New Roman" w:cs="Times New Roman"/>
        </w:rPr>
      </w:pPr>
    </w:p>
    <w:p w:rsidR="004F3E9C" w:rsidRDefault="004F3E9C" w:rsidP="00C12F73">
      <w:pPr>
        <w:pStyle w:val="Bezmezer"/>
        <w:rPr>
          <w:rFonts w:ascii="Times New Roman" w:hAnsi="Times New Roman" w:cs="Times New Roman"/>
        </w:rPr>
      </w:pPr>
    </w:p>
    <w:p w:rsidR="004F3E9C" w:rsidRDefault="004F3E9C" w:rsidP="00C12F73">
      <w:pPr>
        <w:pStyle w:val="Bezmezer"/>
        <w:rPr>
          <w:rFonts w:ascii="Times New Roman" w:hAnsi="Times New Roman" w:cs="Times New Roman"/>
        </w:rPr>
      </w:pPr>
    </w:p>
    <w:p w:rsidR="004F3E9C" w:rsidRDefault="004F3E9C" w:rsidP="00C12F73">
      <w:pPr>
        <w:pStyle w:val="Bezmezer"/>
        <w:rPr>
          <w:rFonts w:ascii="Times New Roman" w:hAnsi="Times New Roman" w:cs="Times New Roman"/>
        </w:rPr>
      </w:pPr>
    </w:p>
    <w:p w:rsidR="004F3E9C" w:rsidRDefault="004F3E9C" w:rsidP="00C12F73">
      <w:pPr>
        <w:pStyle w:val="Bezmezer"/>
        <w:rPr>
          <w:rFonts w:ascii="Times New Roman" w:hAnsi="Times New Roman" w:cs="Times New Roman"/>
        </w:rPr>
      </w:pPr>
    </w:p>
    <w:p w:rsidR="004F3E9C" w:rsidRDefault="004F3E9C" w:rsidP="00C12F73">
      <w:pPr>
        <w:pStyle w:val="Bezmezer"/>
        <w:rPr>
          <w:rFonts w:ascii="Times New Roman" w:hAnsi="Times New Roman" w:cs="Times New Roman"/>
        </w:rPr>
      </w:pPr>
    </w:p>
    <w:p w:rsidR="004F3E9C" w:rsidRDefault="004F3E9C" w:rsidP="00C12F73">
      <w:pPr>
        <w:pStyle w:val="Bezmezer"/>
        <w:rPr>
          <w:rFonts w:ascii="Times New Roman" w:hAnsi="Times New Roman" w:cs="Times New Roman"/>
        </w:rPr>
      </w:pPr>
    </w:p>
    <w:p w:rsidR="004F3E9C" w:rsidRDefault="004F3E9C" w:rsidP="00C12F73">
      <w:pPr>
        <w:pStyle w:val="Bezmezer"/>
        <w:rPr>
          <w:rFonts w:ascii="Times New Roman" w:hAnsi="Times New Roman" w:cs="Times New Roman"/>
        </w:rPr>
      </w:pPr>
    </w:p>
    <w:p w:rsidR="004F3E9C" w:rsidRDefault="004F3E9C" w:rsidP="00C12F73">
      <w:pPr>
        <w:pStyle w:val="Bezmezer"/>
        <w:rPr>
          <w:rFonts w:ascii="Times New Roman" w:hAnsi="Times New Roman" w:cs="Times New Roman"/>
        </w:rPr>
      </w:pPr>
    </w:p>
    <w:p w:rsidR="004F3E9C" w:rsidRDefault="004F3E9C" w:rsidP="00C12F73">
      <w:pPr>
        <w:pStyle w:val="Bezmezer"/>
        <w:rPr>
          <w:rFonts w:ascii="Times New Roman" w:hAnsi="Times New Roman" w:cs="Times New Roman"/>
        </w:rPr>
      </w:pPr>
    </w:p>
    <w:p w:rsidR="004F3E9C" w:rsidRDefault="004F3E9C" w:rsidP="00C12F73">
      <w:pPr>
        <w:pStyle w:val="Bezmezer"/>
        <w:rPr>
          <w:rFonts w:ascii="Times New Roman" w:hAnsi="Times New Roman" w:cs="Times New Roman"/>
        </w:rPr>
      </w:pPr>
    </w:p>
    <w:p w:rsidR="004F3E9C" w:rsidRDefault="004F3E9C" w:rsidP="00C12F73">
      <w:pPr>
        <w:pStyle w:val="Bezmezer"/>
        <w:rPr>
          <w:rFonts w:ascii="Times New Roman" w:hAnsi="Times New Roman" w:cs="Times New Roman"/>
        </w:rPr>
      </w:pPr>
    </w:p>
    <w:p w:rsidR="004F3E9C" w:rsidRDefault="004F3E9C" w:rsidP="00C12F7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Použití - 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…...</w:t>
      </w: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3488690</wp:posOffset>
            </wp:positionV>
            <wp:extent cx="2114550" cy="1689735"/>
            <wp:effectExtent l="19050" t="19050" r="19050" b="24765"/>
            <wp:wrapNone/>
            <wp:docPr id="2" name="irc_mi" descr="http://www.4fitness.cz/images/ryzovy_protein_r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4fitness.cz/images/ryzovy_protein_ric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897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....................................................................</w:t>
      </w:r>
      <w:proofErr w:type="gramEnd"/>
    </w:p>
    <w:p w:rsidR="004F3E9C" w:rsidRPr="00C12F73" w:rsidRDefault="00A2609C" w:rsidP="00C12F7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3037205</wp:posOffset>
            </wp:positionH>
            <wp:positionV relativeFrom="paragraph">
              <wp:posOffset>81915</wp:posOffset>
            </wp:positionV>
            <wp:extent cx="1229360" cy="1625600"/>
            <wp:effectExtent l="38100" t="19050" r="27940" b="12700"/>
            <wp:wrapNone/>
            <wp:docPr id="46" name="irc_mi" descr="http://www.amylon.cz/images/amylon/produkty/buchtic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mylon.cz/images/amylon/produkty/buchtick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625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1161415</wp:posOffset>
            </wp:positionV>
            <wp:extent cx="1120010" cy="1391920"/>
            <wp:effectExtent l="38100" t="19050" r="22990" b="17780"/>
            <wp:wrapNone/>
            <wp:docPr id="52" name="irc_mi" descr="http://static.zlacnene.sk/foto/vyrobky/583750/583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zlacnene.sk/foto/vyrobky/583750/58363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010" cy="13919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-61312</wp:posOffset>
            </wp:positionH>
            <wp:positionV relativeFrom="paragraph">
              <wp:posOffset>81915</wp:posOffset>
            </wp:positionV>
            <wp:extent cx="1459582" cy="2038350"/>
            <wp:effectExtent l="19050" t="0" r="7268" b="0"/>
            <wp:wrapNone/>
            <wp:docPr id="49" name="irc_mi" descr="http://www.kaloricketabulky.cz/fotografie-velka/560e1fac5602802c/vanilkovy-puding-vare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aloricketabulky.cz/fotografie-velka/560e1fac5602802c/vanilkovy-puding-vareny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2575" t="7538" r="13972" b="6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582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1453515</wp:posOffset>
            </wp:positionH>
            <wp:positionV relativeFrom="paragraph">
              <wp:posOffset>12065</wp:posOffset>
            </wp:positionV>
            <wp:extent cx="1497330" cy="2139950"/>
            <wp:effectExtent l="19050" t="0" r="7620" b="0"/>
            <wp:wrapNone/>
            <wp:docPr id="43" name="irc_mi" descr="http://www.novicompraha.cz/Halta/cremqu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ovicompraha.cz/Halta/cremquick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3655" t="3015" r="12851" b="9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4266565</wp:posOffset>
            </wp:positionH>
            <wp:positionV relativeFrom="paragraph">
              <wp:posOffset>113665</wp:posOffset>
            </wp:positionV>
            <wp:extent cx="850900" cy="2279650"/>
            <wp:effectExtent l="19050" t="0" r="6350" b="0"/>
            <wp:wrapNone/>
            <wp:docPr id="40" name="irc_mi" descr="http://www.drogerie-ppv.cz/pic_zbozi/104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rogerie-ppv.cz/pic_zbozi/10401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-10000" contrast="20000"/>
                    </a:blip>
                    <a:srcRect r="3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227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5301615</wp:posOffset>
            </wp:positionH>
            <wp:positionV relativeFrom="paragraph">
              <wp:posOffset>1294765</wp:posOffset>
            </wp:positionV>
            <wp:extent cx="777240" cy="1258570"/>
            <wp:effectExtent l="38100" t="19050" r="22860" b="17780"/>
            <wp:wrapNone/>
            <wp:docPr id="37" name="irc_mi" descr="http://www.kaba-drogerie.cz/sk004%20skrob%20bramboro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aba-drogerie.cz/sk004%20skrob%20bramborovy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-20000" contrast="30000"/>
                    </a:blip>
                    <a:srcRect l="4645" t="6030" r="7104" b="3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2585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3E9C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5149850</wp:posOffset>
            </wp:positionH>
            <wp:positionV relativeFrom="paragraph">
              <wp:posOffset>80010</wp:posOffset>
            </wp:positionV>
            <wp:extent cx="1414780" cy="1708150"/>
            <wp:effectExtent l="38100" t="19050" r="13970" b="25400"/>
            <wp:wrapNone/>
            <wp:docPr id="34" name="irc_mi" descr="http://vom.shop5.cz/_obchody/vom.shop5.cz/prilohy/175441_0.jpg.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om.shop5.cz/_obchody/vom.shop5.cz/prilohy/175441_0.jpg.big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708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F3E9C" w:rsidRPr="00C12F73" w:rsidSect="00C12F7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5214"/>
    <w:multiLevelType w:val="hybridMultilevel"/>
    <w:tmpl w:val="B7782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473A7"/>
    <w:multiLevelType w:val="hybridMultilevel"/>
    <w:tmpl w:val="49EA25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2F73"/>
    <w:rsid w:val="001D7DE9"/>
    <w:rsid w:val="003E7435"/>
    <w:rsid w:val="004F3E9C"/>
    <w:rsid w:val="0063297C"/>
    <w:rsid w:val="00740D9E"/>
    <w:rsid w:val="00A2609C"/>
    <w:rsid w:val="00BE6364"/>
    <w:rsid w:val="00C12F73"/>
    <w:rsid w:val="00CA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F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2F7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Havlíkovi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Lenka_2</dc:creator>
  <cp:lastModifiedBy>Lenka_2</cp:lastModifiedBy>
  <cp:revision>2</cp:revision>
  <dcterms:created xsi:type="dcterms:W3CDTF">2015-01-03T18:12:00Z</dcterms:created>
  <dcterms:modified xsi:type="dcterms:W3CDTF">2015-01-03T18:12:00Z</dcterms:modified>
</cp:coreProperties>
</file>